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810"/>
        <w:gridCol w:w="7027"/>
      </w:tblGrid>
      <w:tr>
        <w:trPr>
          <w:trHeight w:val="66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left"/>
              <w:rPr>
                <w:rFonts w:hint="default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93F51"/>
                <w:spacing w:val="0"/>
                <w:w w:val="100"/>
                <w:position w:val="0"/>
                <w:sz w:val="36"/>
                <w:szCs w:val="36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93F51"/>
                <w:spacing w:val="0"/>
                <w:w w:val="100"/>
                <w:position w:val="0"/>
                <w:sz w:val="36"/>
                <w:szCs w:val="36"/>
                <w:lang w:val="en-US" w:eastAsia="en-US" w:bidi="en-US"/>
              </w:rPr>
              <w:drawing>
                <wp:inline distT="0" distB="0" distL="114300" distR="114300">
                  <wp:extent cx="709295" cy="349250"/>
                  <wp:effectExtent l="0" t="0" r="1905" b="6350"/>
                  <wp:docPr id="1" name="图片 1" descr="WechatIMG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cs="Times New Roman"/>
                <w:b/>
                <w:bCs/>
                <w:color w:val="393F51"/>
                <w:spacing w:val="0"/>
                <w:w w:val="100"/>
                <w:position w:val="0"/>
                <w:sz w:val="36"/>
                <w:szCs w:val="36"/>
                <w:lang w:eastAsia="en-US" w:bidi="en-US"/>
              </w:rPr>
              <w:t xml:space="preserve">               Automatic Fabric Spreading Machine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8"/>
                <w:szCs w:val="8"/>
              </w:rPr>
            </w:pPr>
          </w:p>
        </w:tc>
      </w:tr>
      <w:tr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序号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品名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Description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Questionnaire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产品类型：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Product Type: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.针织服装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Woven garments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.梭织服装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Knit garments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.家纺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Home textiles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395"/>
              </w:tabs>
              <w:bidi w:val="0"/>
              <w:spacing w:before="0" w:after="0" w:line="235" w:lineRule="exact"/>
              <w:ind w:left="190" w:right="0" w:hanging="190" w:hangingChars="1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.内衣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Under/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泳衣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swimwear 5.PVC 6.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无纺布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Non-wovens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.羽绒服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Down jacket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TW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Hans" w:bidi="zh-TW"/>
              </w:rPr>
              <w:t>氨纶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Hans" w:bidi="zh-TW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Hans" w:bidi="zh-TW"/>
              </w:rPr>
              <w:t>pandex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Hans" w:bidi="zh-TW"/>
              </w:rPr>
              <w:t xml:space="preserve">  9.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其他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门幅：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Width: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93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mm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(面料的实际最大宽度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maximum width of your fabric)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拉布高度：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Lay Height: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标准单拉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One way sp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reading: 22cm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标准双拉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Face to face spreading: 15cm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其他要求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 height you want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</w:p>
        </w:tc>
      </w:tr>
      <w:tr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布卷类型：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Shape: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6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.卷支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Roll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.匹状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Flat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fold 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3.Tubular 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.三者都有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all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布料重量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Weight: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87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 &lt;120kgs 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.其他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kg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布料直径：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Roll Diameter: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142"/>
                <w:tab w:val="left" w:leader="underscore" w:pos="288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 &lt;55cm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.其他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cm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圆通布宽度：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Tubular Width: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90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cm</w:t>
            </w:r>
          </w:p>
        </w:tc>
      </w:tr>
      <w:tr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有无卷边：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Curly Edge or not: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30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Yes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卷边宽度：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Curly Edge Width: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93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4166"/>
                <w:tab w:val="left" w:pos="517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Will the edge curl back after stretching: 1.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Yes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.轻微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Slightly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拉布方式：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Spreading Way: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 One way spreading and cutting 2. Zigzag spreading(face to face) 3. Both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台板配置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Table: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Standard 2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Air blowing 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Convey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4.whether need match auto cutting machine or not </w:t>
            </w:r>
          </w:p>
        </w:tc>
      </w:tr>
      <w:tr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拉布长度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Spreading Length: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70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台板长度：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Table Length: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1.2m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spreading length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配置站台：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>Operator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platform: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30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Yes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</w:t>
            </w:r>
          </w:p>
        </w:tc>
      </w:tr>
      <w:tr>
        <w:trPr>
          <w:trHeight w:val="18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备注：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Remarks: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1076" w:right="1045" w:bottom="1076" w:left="992" w:header="648" w:footer="64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A7FF5EE"/>
    <w:rsid w:val="5BFDA3AB"/>
    <w:rsid w:val="5CCB5B61"/>
    <w:rsid w:val="BB9DD069"/>
    <w:rsid w:val="BC7FDA24"/>
    <w:rsid w:val="CB6FA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ther|1_"/>
    <w:basedOn w:val="3"/>
    <w:link w:val="5"/>
    <w:qFormat/>
    <w:uiPriority w:val="0"/>
    <w:rPr>
      <w:sz w:val="19"/>
      <w:szCs w:val="19"/>
      <w:u w:val="none"/>
      <w:shd w:val="clear" w:color="auto" w:fill="auto"/>
    </w:rPr>
  </w:style>
  <w:style w:type="paragraph" w:customStyle="1" w:styleId="5">
    <w:name w:val="Other|1"/>
    <w:basedOn w:val="1"/>
    <w:link w:val="4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Office_5.5.1.7991_F1E327BC-269C-435d-A152-05C5408002CA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2023-08-06T08:59:58Z</dcterms:created>
  <dc:creator>A</dc:creator>
  <cp:lastModifiedBy>A</cp:lastModifiedBy>
  <dcterms:modified xsi:type="dcterms:W3CDTF">2023-08-06T09:13:08Z</dcterms:modified>
  <dc:title>ASM REQUIREMENTS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CDC00D988F045E9729F2CE64B838175E_43</vt:lpwstr>
  </property>
</Properties>
</file>